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ed7d31"/>
        </w:rPr>
      </w:pPr>
      <w:r w:rsidDel="00000000" w:rsidR="00000000" w:rsidRPr="00000000">
        <w:rPr>
          <w:rtl w:val="0"/>
        </w:rPr>
      </w:r>
    </w:p>
    <w:p w:rsidR="00000000" w:rsidDel="00000000" w:rsidP="00000000" w:rsidRDefault="00000000" w:rsidRPr="00000000" w14:paraId="00000002">
      <w:pPr>
        <w:jc w:val="center"/>
        <w:rPr>
          <w:b w:val="1"/>
          <w:color w:val="ed7d31"/>
        </w:rPr>
      </w:pPr>
      <w:r w:rsidDel="00000000" w:rsidR="00000000" w:rsidRPr="00000000">
        <w:rPr>
          <w:b w:val="1"/>
          <w:color w:val="ed7d31"/>
          <w:rtl w:val="0"/>
        </w:rPr>
        <w:t xml:space="preserve">¡CESAR FUEGO! APARCA LOS PROBLEMAS</w:t>
      </w:r>
    </w:p>
    <w:p w:rsidR="00000000" w:rsidDel="00000000" w:rsidP="00000000" w:rsidRDefault="00000000" w:rsidRPr="00000000" w14:paraId="00000003">
      <w:pPr>
        <w:rPr>
          <w:color w:val="ed7d31"/>
          <w:sz w:val="20"/>
          <w:szCs w:val="20"/>
        </w:rPr>
      </w:pPr>
      <w:r w:rsidDel="00000000" w:rsidR="00000000" w:rsidRPr="00000000">
        <w:rPr>
          <w:rtl w:val="0"/>
        </w:rPr>
      </w:r>
    </w:p>
    <w:tbl>
      <w:tblPr>
        <w:tblStyle w:val="Table1"/>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HACER UNA LISTA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MEDITA </w:t>
            </w:r>
          </w:p>
        </w:tc>
        <w:tc>
          <w:tcPr/>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ENVIALO</w:t>
            </w:r>
          </w:p>
        </w:tc>
      </w:tr>
      <w:tr>
        <w:trPr>
          <w:cantSplit w:val="0"/>
          <w:tblHeader w:val="0"/>
        </w:trPr>
        <w:tc>
          <w:tcPr/>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En el espacio proporcionado abajo,</w:t>
            </w:r>
          </w:p>
          <w:p w:rsidR="00000000" w:rsidDel="00000000" w:rsidP="00000000" w:rsidRDefault="00000000" w:rsidRPr="00000000" w14:paraId="0000000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hacer una lista de las</w:t>
            </w:r>
          </w:p>
          <w:p w:rsidR="00000000" w:rsidDel="00000000" w:rsidP="00000000" w:rsidRDefault="00000000" w:rsidRPr="00000000" w14:paraId="0000000A">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cuestiones y problemas que están </w:t>
            </w:r>
          </w:p>
          <w:p w:rsidR="00000000" w:rsidDel="00000000" w:rsidP="00000000" w:rsidRDefault="00000000" w:rsidRPr="00000000" w14:paraId="0000000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contaminando tu</w:t>
            </w:r>
          </w:p>
          <w:p w:rsidR="00000000" w:rsidDel="00000000" w:rsidP="00000000" w:rsidRDefault="00000000" w:rsidRPr="00000000" w14:paraId="0000000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relación. ¿Por qué os peleáis?</w:t>
            </w:r>
          </w:p>
          <w:p w:rsidR="00000000" w:rsidDel="00000000" w:rsidP="00000000" w:rsidRDefault="00000000" w:rsidRPr="00000000" w14:paraId="0000000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¿De dónde viene tu ira? ¿Qué </w:t>
            </w:r>
          </w:p>
          <w:p w:rsidR="00000000" w:rsidDel="00000000" w:rsidP="00000000" w:rsidRDefault="00000000" w:rsidRPr="00000000" w14:paraId="0000000E">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b w:val="0"/>
                <w:sz w:val="20"/>
                <w:szCs w:val="20"/>
              </w:rPr>
            </w:pPr>
            <w:r w:rsidDel="00000000" w:rsidR="00000000" w:rsidRPr="00000000">
              <w:rPr>
                <w:b w:val="0"/>
                <w:sz w:val="20"/>
                <w:szCs w:val="20"/>
                <w:rtl w:val="0"/>
              </w:rPr>
              <w:t xml:space="preserve">quieres arreglar realmente?</w:t>
            </w:r>
          </w:p>
          <w:p w:rsidR="00000000" w:rsidDel="00000000" w:rsidP="00000000" w:rsidRDefault="00000000" w:rsidRPr="00000000" w14:paraId="0000000F">
            <w:pPr>
              <w:rPr>
                <w:sz w:val="20"/>
                <w:szCs w:val="20"/>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Medita en la lista 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 en voz alta: </w:t>
            </w:r>
            <w:r w:rsidDel="00000000" w:rsidR="00000000" w:rsidRPr="00000000">
              <w:rPr>
                <w:b w:val="1"/>
                <w:i w:val="1"/>
                <w:smallCaps w:val="0"/>
                <w:strike w:val="0"/>
                <w:color w:val="000000"/>
                <w:sz w:val="20"/>
                <w:szCs w:val="20"/>
                <w:u w:val="none"/>
                <w:shd w:fill="auto" w:val="clear"/>
                <w:vertAlign w:val="baseline"/>
                <w:rtl w:val="0"/>
              </w:rPr>
              <w:t xml:space="preserve">“En beneficio de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nuestra relación yo voy a enviar temporalmente estos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problemas lejos y</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prometo no hablar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de ellos, pelear por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ellos, ni permitirles que sigan intoxicando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b w:val="1"/>
                <w:i w:val="1"/>
                <w:smallCaps w:val="0"/>
                <w:strike w:val="0"/>
                <w:color w:val="000000"/>
                <w:sz w:val="20"/>
                <w:szCs w:val="20"/>
                <w:u w:val="none"/>
                <w:shd w:fill="auto" w:val="clear"/>
                <w:vertAlign w:val="baseline"/>
              </w:rPr>
            </w:pPr>
            <w:r w:rsidDel="00000000" w:rsidR="00000000" w:rsidRPr="00000000">
              <w:rPr>
                <w:b w:val="1"/>
                <w:i w:val="1"/>
                <w:smallCaps w:val="0"/>
                <w:strike w:val="0"/>
                <w:color w:val="000000"/>
                <w:sz w:val="20"/>
                <w:szCs w:val="20"/>
                <w:u w:val="none"/>
                <w:shd w:fill="auto" w:val="clear"/>
                <w:vertAlign w:val="baseline"/>
                <w:rtl w:val="0"/>
              </w:rPr>
              <w:t xml:space="preserve">nuestra relación."</w:t>
            </w:r>
          </w:p>
          <w:p w:rsidR="00000000" w:rsidDel="00000000" w:rsidP="00000000" w:rsidRDefault="00000000" w:rsidRPr="00000000" w14:paraId="00000018">
            <w:pPr>
              <w:rPr>
                <w:sz w:val="20"/>
                <w:szCs w:val="20"/>
              </w:rPr>
            </w:pP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Enviar la lista bien lejos. Quémala,  usa una trituradora o  envíala por correo a alguien. El objetivo no es físico; es emocional. Cuando usted se deshace de esta lista también se "aparta" de los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problemas. Estoy consciente de que esos son los asuntos que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 perturban. Pero, por ahora, déjalos ir.</w:t>
            </w:r>
          </w:p>
          <w:p w:rsidR="00000000" w:rsidDel="00000000" w:rsidP="00000000" w:rsidRDefault="00000000" w:rsidRPr="00000000" w14:paraId="0000001C">
            <w:pPr>
              <w:rPr>
                <w:sz w:val="20"/>
                <w:szCs w:val="20"/>
              </w:rPr>
            </w:pPr>
            <w:r w:rsidDel="00000000" w:rsidR="00000000" w:rsidRPr="00000000">
              <w:rPr>
                <w:rtl w:val="0"/>
              </w:rPr>
            </w:r>
          </w:p>
        </w:tc>
      </w:tr>
    </w:tbl>
    <w:p w:rsidR="00000000" w:rsidDel="00000000" w:rsidP="00000000" w:rsidRDefault="00000000" w:rsidRPr="00000000" w14:paraId="0000001D">
      <w:pPr>
        <w:rPr>
          <w:sz w:val="20"/>
          <w:szCs w:val="20"/>
        </w:rPr>
      </w:pPr>
      <w:r w:rsidDel="00000000" w:rsidR="00000000" w:rsidRPr="00000000">
        <w:rPr>
          <w:rtl w:val="0"/>
        </w:rPr>
      </w:r>
    </w:p>
    <w:tbl>
      <w:tblPr>
        <w:tblStyle w:val="Table2"/>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sz w:val="20"/>
                <w:szCs w:val="20"/>
                <w:rtl w:val="0"/>
              </w:rPr>
              <w:t xml:space="preserve">1.</w:t>
            </w:r>
          </w:p>
        </w:tc>
      </w:tr>
      <w:tr>
        <w:trPr>
          <w:cantSplit w:val="0"/>
          <w:tblHeader w:val="0"/>
        </w:trPr>
        <w:tc>
          <w:tcPr/>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sz w:val="20"/>
                <w:szCs w:val="20"/>
                <w:rtl w:val="0"/>
              </w:rPr>
              <w:t xml:space="preserve">2.</w:t>
            </w:r>
          </w:p>
        </w:tc>
      </w:tr>
      <w:tr>
        <w:trPr>
          <w:cantSplit w:val="0"/>
          <w:tblHeader w:val="0"/>
        </w:trPr>
        <w:tc>
          <w:tcPr/>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sz w:val="20"/>
                <w:szCs w:val="20"/>
                <w:rtl w:val="0"/>
              </w:rPr>
              <w:t xml:space="preserve">3.</w:t>
            </w:r>
          </w:p>
        </w:tc>
      </w:tr>
      <w:tr>
        <w:trPr>
          <w:cantSplit w:val="0"/>
          <w:tblHeader w:val="0"/>
        </w:trPr>
        <w:tc>
          <w:tcPr/>
          <w:p w:rsidR="00000000" w:rsidDel="00000000" w:rsidP="00000000" w:rsidRDefault="00000000" w:rsidRPr="00000000" w14:paraId="00000024">
            <w:pPr>
              <w:rPr>
                <w:sz w:val="20"/>
                <w:szCs w:val="20"/>
              </w:rPr>
            </w:pPr>
            <w:r w:rsidDel="00000000" w:rsidR="00000000" w:rsidRPr="00000000">
              <w:rPr>
                <w:sz w:val="20"/>
                <w:szCs w:val="20"/>
                <w:rtl w:val="0"/>
              </w:rPr>
              <w:t xml:space="preserve">4.</w:t>
            </w:r>
          </w:p>
          <w:p w:rsidR="00000000" w:rsidDel="00000000" w:rsidP="00000000" w:rsidRDefault="00000000" w:rsidRPr="00000000" w14:paraId="00000025">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sz w:val="20"/>
                <w:szCs w:val="20"/>
                <w:rtl w:val="0"/>
              </w:rPr>
              <w:t xml:space="preserve">5.</w:t>
            </w:r>
          </w:p>
        </w:tc>
      </w:tr>
      <w:tr>
        <w:trPr>
          <w:cantSplit w:val="0"/>
          <w:tblHeader w:val="0"/>
        </w:trPr>
        <w:tc>
          <w:tcPr/>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sz w:val="20"/>
                <w:szCs w:val="20"/>
                <w:rtl w:val="0"/>
              </w:rPr>
              <w:t xml:space="preserve">6.</w:t>
            </w:r>
          </w:p>
        </w:tc>
      </w:tr>
      <w:tr>
        <w:trPr>
          <w:cantSplit w:val="0"/>
          <w:tblHeader w:val="0"/>
        </w:trPr>
        <w:tc>
          <w:tcPr/>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sz w:val="20"/>
                <w:szCs w:val="20"/>
                <w:rtl w:val="0"/>
              </w:rPr>
              <w:t xml:space="preserve">7.</w:t>
            </w:r>
          </w:p>
        </w:tc>
      </w:tr>
      <w:tr>
        <w:trPr>
          <w:cantSplit w:val="0"/>
          <w:tblHeader w:val="0"/>
        </w:trPr>
        <w:tc>
          <w:tcPr/>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sz w:val="20"/>
                <w:szCs w:val="20"/>
                <w:rtl w:val="0"/>
              </w:rPr>
              <w:t xml:space="preserve">8. </w:t>
            </w:r>
          </w:p>
        </w:tc>
      </w:tr>
      <w:tr>
        <w:trPr>
          <w:cantSplit w:val="0"/>
          <w:tblHeader w:val="0"/>
        </w:trPr>
        <w:tc>
          <w:tcPr/>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sz w:val="20"/>
                <w:szCs w:val="20"/>
                <w:rtl w:val="0"/>
              </w:rPr>
              <w:t xml:space="preserve">9.</w:t>
            </w:r>
          </w:p>
        </w:tc>
      </w:tr>
      <w:tr>
        <w:trPr>
          <w:cantSplit w:val="0"/>
          <w:tblHeader w:val="0"/>
        </w:trPr>
        <w:tc>
          <w:tcPr/>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sz w:val="20"/>
                <w:szCs w:val="20"/>
                <w:rtl w:val="0"/>
              </w:rPr>
              <w:t xml:space="preserve">10.</w:t>
            </w:r>
          </w:p>
        </w:tc>
      </w:tr>
    </w:tbl>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Calibri" w:cs="Calibri" w:eastAsia="Calibri" w:hAnsi="Calibri"/>
          <w:b w:val="0"/>
          <w:i w:val="0"/>
          <w:smallCaps w:val="0"/>
          <w:strike w:val="0"/>
          <w:color w:val="ed7d31"/>
          <w:sz w:val="20"/>
          <w:szCs w:val="20"/>
          <w:u w:val="none"/>
          <w:shd w:fill="auto" w:val="clear"/>
          <w:vertAlign w:val="baseline"/>
        </w:rPr>
      </w:pPr>
      <w:r w:rsidDel="00000000" w:rsidR="00000000" w:rsidRPr="00000000">
        <w:rPr>
          <w:rFonts w:ascii="Calibri" w:cs="Calibri" w:eastAsia="Calibri" w:hAnsi="Calibri"/>
          <w:b w:val="0"/>
          <w:i w:val="0"/>
          <w:smallCaps w:val="0"/>
          <w:strike w:val="0"/>
          <w:color w:val="ed7d31"/>
          <w:sz w:val="20"/>
          <w:szCs w:val="20"/>
          <w:u w:val="none"/>
          <w:shd w:fill="auto" w:val="clear"/>
          <w:vertAlign w:val="baseline"/>
          <w:rtl w:val="0"/>
        </w:rPr>
        <w:t xml:space="preserve">FIRMA EN EL </w:t>
      </w:r>
      <w:r w:rsidDel="00000000" w:rsidR="00000000" w:rsidRPr="00000000">
        <w:rPr>
          <w:color w:val="ed7d31"/>
          <w:sz w:val="20"/>
          <w:szCs w:val="20"/>
          <w:rtl w:val="0"/>
        </w:rPr>
        <w:t xml:space="preserve">LÍNEA</w:t>
      </w:r>
      <w:r w:rsidDel="00000000" w:rsidR="00000000" w:rsidRPr="00000000">
        <w:rPr>
          <w:rFonts w:ascii="Calibri" w:cs="Calibri" w:eastAsia="Calibri" w:hAnsi="Calibri"/>
          <w:b w:val="0"/>
          <w:i w:val="0"/>
          <w:smallCaps w:val="0"/>
          <w:strike w:val="0"/>
          <w:color w:val="ed7d31"/>
          <w:sz w:val="20"/>
          <w:szCs w:val="20"/>
          <w:u w:val="none"/>
          <w:shd w:fill="auto" w:val="clear"/>
          <w:vertAlign w:val="baseline"/>
          <w:rtl w:val="0"/>
        </w:rPr>
        <w:t xml:space="preserve"> PUNTEADA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jc w:val="center"/>
        <w:rPr>
          <w:sz w:val="20"/>
          <w:szCs w:val="20"/>
        </w:rPr>
      </w:pPr>
      <w:r w:rsidDel="00000000" w:rsidR="00000000" w:rsidRPr="00000000">
        <w:rPr>
          <w:rtl w:val="0"/>
        </w:rPr>
      </w:r>
    </w:p>
    <w:tbl>
      <w:tblPr>
        <w:tblStyle w:val="Table3"/>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CONTRATO PARA </w:t>
            </w:r>
            <w:r w:rsidDel="00000000" w:rsidR="00000000" w:rsidRPr="00000000">
              <w:rPr>
                <w:b w:val="0"/>
                <w:color w:val="000000"/>
                <w:sz w:val="20"/>
                <w:szCs w:val="20"/>
                <w:rtl w:val="0"/>
              </w:rPr>
              <w:t xml:space="preserve">DEJAR DE LADO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TEMPORALMENTE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LOS PROBLEMAS CON MI PAREJA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jc w:val="center"/>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Hoy ________ de _____________________ del año 202</w:t>
            </w:r>
            <w:r w:rsidDel="00000000" w:rsidR="00000000" w:rsidRPr="00000000">
              <w:rPr>
                <w:b w:val="0"/>
                <w:sz w:val="20"/>
                <w:szCs w:val="20"/>
                <w:rtl w:val="0"/>
              </w:rPr>
              <w:t xml:space="preserve">4</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yo,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____________________________________, </w:t>
            </w:r>
            <w:r w:rsidDel="00000000" w:rsidR="00000000" w:rsidRPr="00000000">
              <w:rPr>
                <w:b w:val="0"/>
                <w:sz w:val="20"/>
                <w:szCs w:val="20"/>
                <w:rtl w:val="0"/>
              </w:rPr>
              <w:t xml:space="preserve">aceptó</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dejar de lado temporalmente los problemas de nuestra relación.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 comprometo a no buscar, temporalmente, soluciones a los mismos, discutirlos, quejarme de ellos o </w:t>
            </w:r>
            <w:r w:rsidDel="00000000" w:rsidR="00000000" w:rsidRPr="00000000">
              <w:rPr>
                <w:b w:val="0"/>
                <w:sz w:val="20"/>
                <w:szCs w:val="20"/>
                <w:rtl w:val="0"/>
              </w:rPr>
              <w:t xml:space="preserve">pelear por</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ellos. Estoy de acuerdo en utilizar las estrategias ofrecidas en el Programa de RESTORING RELATIONSHIPS para disipar situaciones potencialmente explosivas.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Acepto no solo hacer un esfuerzo en este sentido, sino también ayudar a mi cónyuge a lograr lo mismo. Estoy de acuerdo en hacer todo lo posible para calmar las situaciones, aunque mi cónyuge </w:t>
            </w:r>
            <w:r w:rsidDel="00000000" w:rsidR="00000000" w:rsidRPr="00000000">
              <w:rPr>
                <w:b w:val="0"/>
                <w:sz w:val="20"/>
                <w:szCs w:val="20"/>
                <w:rtl w:val="0"/>
              </w:rPr>
              <w:t xml:space="preserve">esté</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alterado/a conflictivo/a.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También acepto perdonarme a mí mismo y a mi cónyuge si cualquiera de nosotros incumple este acuerdo.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CÓNYUGE </w:t>
            </w:r>
            <w:r w:rsidDel="00000000" w:rsidR="00000000" w:rsidRPr="00000000">
              <w:rPr>
                <w:b w:val="0"/>
                <w:sz w:val="20"/>
                <w:szCs w:val="20"/>
                <w:rtl w:val="0"/>
              </w:rPr>
              <w:t xml:space="preserve">1 ___________________________</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b w:val="0"/>
                <w:sz w:val="20"/>
                <w:szCs w:val="20"/>
                <w:rtl w:val="0"/>
              </w:rPr>
              <w:t xml:space="preserve">Firma ______________________________</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CÓNYUGE </w:t>
            </w:r>
            <w:r w:rsidDel="00000000" w:rsidR="00000000" w:rsidRPr="00000000">
              <w:rPr>
                <w:b w:val="0"/>
                <w:sz w:val="20"/>
                <w:szCs w:val="20"/>
                <w:rtl w:val="0"/>
              </w:rPr>
              <w:t xml:space="preserve">2 __________________________ Firma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Tu firma lo cambia todo. Es un reflejo de un mayor nivel de compromiso. Si necesita editar los contratos para sentirse cómodo firmándolos, hágalo. Si no se siente cómodo firmándolos "tal cual" o con una ligera edición, entonces debe explorar profundamente su vacilación porque es una señal de un problema dentro de usted y/o con su matrimonio. Revise y firme el contrato a continuación.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tbl>
      <w:tblPr>
        <w:tblStyle w:val="Table4"/>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9016"/>
        <w:tblGridChange w:id="0">
          <w:tblGrid>
            <w:gridCol w:w="9016"/>
          </w:tblGrid>
        </w:tblGridChange>
      </w:tblGrid>
      <w:tr>
        <w:trPr>
          <w:cantSplit w:val="0"/>
          <w:tblHeader w:val="0"/>
        </w:trPr>
        <w:tc>
          <w:tcPr/>
          <w:p w:rsidR="00000000" w:rsidDel="00000000" w:rsidP="00000000" w:rsidRDefault="00000000" w:rsidRPr="00000000" w14:paraId="00000051">
            <w:pPr>
              <w:rPr>
                <w:b w:val="0"/>
              </w:rPr>
            </w:pPr>
            <w:r w:rsidDel="00000000" w:rsidR="00000000" w:rsidRPr="00000000">
              <w:rPr>
                <w:b w:val="0"/>
                <w:rtl w:val="0"/>
              </w:rPr>
              <w:t xml:space="preserve">HERRAMIENTAS PARA AYUDARTE A APARCAR LOS PROBLEMAS </w:t>
            </w:r>
          </w:p>
          <w:p w:rsidR="00000000" w:rsidDel="00000000" w:rsidP="00000000" w:rsidRDefault="00000000" w:rsidRPr="00000000" w14:paraId="00000052">
            <w:pPr>
              <w:rPr/>
            </w:pP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Seré el primero en admitir que articular el enfoque RESTORING RELATIONSHIPS y completar los ejercicios es mucho más fácil que lograr dejar de lado los problemas. Para lograrlo, necesitarás herramientas.Aquí hay algunas herramientas prácticas para ayudarle a mantener sus problemas temporalmente al margen.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Algunas de las herramientas a continuación pueden no ser aplicables a sus circunstancias. Está bien. No tienes que usarlas todas.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 las herramientas a continuación y resalte las que tienen potencial para su relación o matrimonio. Todo lo que necesita es una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herramienta que se adapta a sus circunstancias que podría usar repetidamente y tendrá todo lo que necesita para tener éxito.</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Aunque espero que encuentre útiles las siguientes herramientas, en el análisis final, tener éxito en resolver sus problemas es una cuestión de disciplina y conciencia de sí mismo, dos rasgos de carácter cruciales para el éxito de la renovación de su relación o  matrimonio.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Recibirá consejos sobre cómo desarrollar estos rasgos de carácter a lo largo del programa.</w:t>
            </w:r>
          </w:p>
          <w:p w:rsidR="00000000" w:rsidDel="00000000" w:rsidP="00000000" w:rsidRDefault="00000000" w:rsidRPr="00000000" w14:paraId="0000005C">
            <w:pPr>
              <w:rPr>
                <w:b w:val="0"/>
              </w:rPr>
            </w:pPr>
            <w:r w:rsidDel="00000000" w:rsidR="00000000" w:rsidRPr="00000000">
              <w:rPr>
                <w:rtl w:val="0"/>
              </w:rPr>
            </w:r>
          </w:p>
        </w:tc>
      </w:tr>
      <w:tr>
        <w:trPr>
          <w:cantSplit w:val="0"/>
          <w:tblHeader w:val="0"/>
        </w:trPr>
        <w:tc>
          <w:tcPr/>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0"/>
              </w:rPr>
            </w:pPr>
            <w:r w:rsidDel="00000000" w:rsidR="00000000" w:rsidRPr="00000000">
              <w:rPr>
                <w:b w:val="0"/>
                <w:rtl w:val="0"/>
              </w:rPr>
              <w:t xml:space="preserve">¡SACA LA BANDERA BLANCA / CESAR FUEGO!</w:t>
            </w:r>
          </w:p>
          <w:p w:rsidR="00000000" w:rsidDel="00000000" w:rsidP="00000000" w:rsidRDefault="00000000" w:rsidRPr="00000000" w14:paraId="0000005F">
            <w:pPr>
              <w:rPr/>
            </w:pPr>
            <w:r w:rsidDel="00000000" w:rsidR="00000000" w:rsidRPr="00000000">
              <w:rPr>
                <w:rtl w:val="0"/>
              </w:rPr>
            </w:r>
          </w:p>
        </w:tc>
      </w:tr>
      <w:tr>
        <w:trPr>
          <w:cantSplit w:val="0"/>
          <w:tblHeader w:val="0"/>
        </w:trPr>
        <w:tc>
          <w:tcPr/>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¿Alguna vez creaste un recordatorio físico para ti?</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¿Alguna vez te ataste una cuerda alrededor de tu dedo o pusiste algo junto a la puerta de tu casa? Las cosas físicas pueden recordarte un estado emocional o comportarte de cierta manera.</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 ciertas cosas físicas representan emociones o comportamientos específicos. Por ejemplo, un mazo representa el decoro. Una bandera blanca significa "cese el fuego".</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 es tu tarea: Consigue un lápiz, un palillo chino, una regla o un palo y haz una bandera blanca con un trozo de papel o tela.</w:t>
            </w:r>
          </w:p>
          <w:p w:rsidR="00000000" w:rsidDel="00000000" w:rsidP="00000000" w:rsidRDefault="00000000" w:rsidRPr="00000000" w14:paraId="00000066">
            <w:pPr>
              <w:rPr/>
            </w:pPr>
            <w:r w:rsidDel="00000000" w:rsidR="00000000" w:rsidRPr="00000000">
              <w:rPr>
                <w:rtl w:val="0"/>
              </w:rPr>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 estás haciendo el curso en solitario:</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el momento en que reconozca un punto desencadenante, encuentre su bandera blanca y </w:t>
            </w:r>
            <w:r w:rsidDel="00000000" w:rsidR="00000000" w:rsidRPr="00000000">
              <w:rPr>
                <w:b w:val="0"/>
                <w:rtl w:val="0"/>
              </w:rPr>
              <w:t xml:space="preserve">utilízala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para </w:t>
            </w:r>
            <w:r w:rsidDel="00000000" w:rsidR="00000000" w:rsidRPr="00000000">
              <w:rPr>
                <w:b w:val="0"/>
                <w:rtl w:val="0"/>
              </w:rPr>
              <w:t xml:space="preserve">recordarle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sí mismo que debe calmar la situación. Mire su bandera blanca, recuerde lo que aprendió y no juegue el papel destructivo que suele hacer. Incluso si su cónyuge está al ataque, controle sus acciones y sus palabras. Puede que te sientas como un saco de boxeo, pero el daño a tu matrimonio será menor que </w:t>
            </w:r>
            <w:r w:rsidDel="00000000" w:rsidR="00000000" w:rsidRPr="00000000">
              <w:rPr>
                <w:b w:val="0"/>
                <w:rtl w:val="0"/>
              </w:rPr>
              <w:t xml:space="preserve">si te subieras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 ring.</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Si estás haciendo el curso con tu pareja: </w:t>
            </w:r>
          </w:p>
          <w:p w:rsidR="00000000" w:rsidDel="00000000" w:rsidP="00000000" w:rsidRDefault="00000000" w:rsidRPr="00000000" w14:paraId="0000006C">
            <w:pPr>
              <w:rPr/>
            </w:pPr>
            <w:r w:rsidDel="00000000" w:rsidR="00000000" w:rsidRPr="00000000">
              <w:rPr>
                <w:b w:val="0"/>
                <w:rtl w:val="0"/>
              </w:rPr>
              <w:t xml:space="preserve">En el momento en que reconozca un punto desencadenante de su lista anterior, encuentra su bandera blanca y renuncia a la discusión. Úsala para recordar mutuamente que reconocen un punto desencadenante y que si no </w:t>
            </w:r>
            <w:r w:rsidDel="00000000" w:rsidR="00000000" w:rsidRPr="00000000">
              <w:rPr>
                <w:rtl w:val="0"/>
              </w:rPr>
              <w:t xml:space="preserve">“cesan el fuego”</w:t>
            </w:r>
            <w:r w:rsidDel="00000000" w:rsidR="00000000" w:rsidRPr="00000000">
              <w:rPr>
                <w:b w:val="0"/>
                <w:rtl w:val="0"/>
              </w:rPr>
              <w:t xml:space="preserve">, es probable que haya otra guerra total. Tan pronto como veas la bandera blanca, recuerda lo que has aprendido y no dejes que tu "Viejo yo" te supere. Si tu cónyuge no responde cuando agitas la bandera blanca, haz tu parte de todos modos. Su cónyuge no podrá pelear con alguien que no se defienda. Trate de calmar la situación usted mismo.</w:t>
            </w: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Restoring Relationships- Claudio Manuel </w:t>
    </w:r>
    <w:r w:rsidDel="00000000" w:rsidR="00000000" w:rsidRPr="00000000">
      <w:rPr>
        <w:rFonts w:ascii="Arial" w:cs="Arial" w:eastAsia="Arial" w:hAnsi="Arial"/>
        <w:sz w:val="16"/>
        <w:szCs w:val="16"/>
        <w:rtl w:val="0"/>
      </w:rPr>
      <w:t xml:space="preserve">João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w:t>
    </w:r>
    <w:r w:rsidDel="00000000" w:rsidR="00000000" w:rsidRPr="00000000">
      <w:rPr>
        <w:rFonts w:ascii="Arial" w:cs="Arial" w:eastAsia="Arial" w:hAnsi="Arial"/>
        <w:sz w:val="16"/>
        <w:szCs w:val="16"/>
        <w:rtl w:val="0"/>
      </w:rPr>
      <w:t xml:space="preserve">João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w:t>
    </w:r>
    <w:r w:rsidDel="00000000" w:rsidR="00000000" w:rsidRPr="00000000">
      <w:rPr>
        <w:rFonts w:ascii="Arial" w:cs="Arial" w:eastAsia="Arial" w:hAnsi="Arial"/>
        <w:sz w:val="16"/>
        <w:szCs w:val="16"/>
        <w:rtl w:val="0"/>
      </w:rPr>
      <w:t xml:space="preserve">João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sin que pueda entenderse que el acceso al documento atribuya ningún derecho sobre las citadas marcas, nombres comerciales y/o signos distintivos. El Cliente podrá utilizar, exclusivamente para uso propio, toda la documentación emitida por Claudio Manuel </w:t>
    </w:r>
    <w:r w:rsidDel="00000000" w:rsidR="00000000" w:rsidRPr="00000000">
      <w:rPr>
        <w:rFonts w:ascii="Arial" w:cs="Arial" w:eastAsia="Arial" w:hAnsi="Arial"/>
        <w:sz w:val="16"/>
        <w:szCs w:val="16"/>
        <w:rtl w:val="0"/>
      </w:rPr>
      <w:t xml:space="preserve">João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no pudiendo distribuir la misma ni facilitar su acceso a terceros distintos del Cliente. La infracción de los derechos mencionados puede ser constitutiva de delito contra la Propiedad Intelectual (Art. 270 y  del Código Penal).</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21862" cy="8161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A42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4270"/>
  </w:style>
  <w:style w:type="paragraph" w:styleId="Footer">
    <w:name w:val="footer"/>
    <w:basedOn w:val="Normal"/>
    <w:link w:val="FooterChar"/>
    <w:uiPriority w:val="99"/>
    <w:unhideWhenUsed w:val="1"/>
    <w:rsid w:val="00EA42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4270"/>
  </w:style>
  <w:style w:type="paragraph" w:styleId="NormalWeb">
    <w:name w:val="Normal (Web)"/>
    <w:basedOn w:val="Normal"/>
    <w:uiPriority w:val="99"/>
    <w:semiHidden w:val="1"/>
    <w:unhideWhenUsed w:val="1"/>
    <w:rsid w:val="00EA427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EA427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A4270"/>
    <w:pPr>
      <w:ind w:left="720"/>
      <w:contextualSpacing w:val="1"/>
    </w:pPr>
  </w:style>
  <w:style w:type="paragraph" w:styleId="HTMLPreformatted">
    <w:name w:val="HTML Preformatted"/>
    <w:basedOn w:val="Normal"/>
    <w:link w:val="HTMLPreformattedChar"/>
    <w:uiPriority w:val="99"/>
    <w:unhideWhenUsed w:val="1"/>
    <w:rsid w:val="00EA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rsid w:val="00EA4270"/>
    <w:rPr>
      <w:rFonts w:ascii="Courier New" w:cs="Courier New" w:eastAsia="Times New Roman" w:hAnsi="Courier New"/>
      <w:sz w:val="20"/>
      <w:szCs w:val="20"/>
      <w:lang w:eastAsia="en-GB"/>
    </w:rPr>
  </w:style>
  <w:style w:type="character" w:styleId="y2iqfc" w:customStyle="1">
    <w:name w:val="y2iqfc"/>
    <w:basedOn w:val="DefaultParagraphFont"/>
    <w:rsid w:val="00EA4270"/>
  </w:style>
  <w:style w:type="table" w:styleId="GridTable4-Accent5">
    <w:name w:val="Grid Table 4 Accent 5"/>
    <w:basedOn w:val="TableNormal"/>
    <w:uiPriority w:val="49"/>
    <w:rsid w:val="00D651A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2">
    <w:name w:val="Grid Table 2 Accent 2"/>
    <w:basedOn w:val="TableNormal"/>
    <w:uiPriority w:val="47"/>
    <w:rsid w:val="00D651AE"/>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1Light-Accent2">
    <w:name w:val="Grid Table 1 Light Accent 2"/>
    <w:basedOn w:val="TableNormal"/>
    <w:uiPriority w:val="46"/>
    <w:rsid w:val="00D651AE"/>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4-Accent2">
    <w:name w:val="Grid Table 4 Accent 2"/>
    <w:basedOn w:val="TableNormal"/>
    <w:uiPriority w:val="49"/>
    <w:rsid w:val="001C738E"/>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WN7temgacMsDgCHxuBSLmBh0w==">CgMxLjA4AHIhMU5qbm5kaUlNZkFKUXN2ZGJyTGx2SmdkTlo4cWV6aXli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2023-05-22T15:57:00Z</dcterms:created>
  <dc:creator>Antonio, Claudio-Manuel-Joao</dc:creator>
</cp:coreProperties>
</file>